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F6C" w:rsidRDefault="00A86B49" w:rsidP="00F47F6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10080"/>
      <w:bookmarkEnd w:id="0"/>
      <w:r w:rsidRPr="00A86B49">
        <w:rPr>
          <w:rFonts w:ascii="Times New Roman" w:hAnsi="Times New Roman" w:cs="Times New Roman"/>
          <w:sz w:val="28"/>
          <w:szCs w:val="28"/>
        </w:rPr>
        <w:t>Порядок</w:t>
      </w:r>
      <w:r w:rsidR="00F47F6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6B49" w:rsidRDefault="00F47F6C" w:rsidP="004B037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F47F6C">
        <w:rPr>
          <w:rFonts w:ascii="Times New Roman" w:hAnsi="Times New Roman" w:cs="Times New Roman"/>
          <w:sz w:val="28"/>
          <w:szCs w:val="28"/>
        </w:rPr>
        <w:t>предоставления и распределения субсидий местным бюджетам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7F6C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>р</w:t>
      </w:r>
      <w:r w:rsidRPr="00F47F6C">
        <w:rPr>
          <w:rFonts w:ascii="Times New Roman" w:hAnsi="Times New Roman" w:cs="Times New Roman"/>
          <w:sz w:val="28"/>
          <w:szCs w:val="28"/>
        </w:rPr>
        <w:t>еализацию мероприятий по ресурсному обеспечению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7F6C">
        <w:rPr>
          <w:rFonts w:ascii="Times New Roman" w:hAnsi="Times New Roman" w:cs="Times New Roman"/>
          <w:sz w:val="28"/>
          <w:szCs w:val="28"/>
        </w:rPr>
        <w:t>модернизации образования Новосибирской области подпрограммы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F47F6C">
        <w:rPr>
          <w:rFonts w:ascii="Times New Roman" w:hAnsi="Times New Roman" w:cs="Times New Roman"/>
          <w:sz w:val="28"/>
          <w:szCs w:val="28"/>
        </w:rPr>
        <w:t>Развитие дошкольного, общего и дополнительного образования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7F6C">
        <w:rPr>
          <w:rFonts w:ascii="Times New Roman" w:hAnsi="Times New Roman" w:cs="Times New Roman"/>
          <w:sz w:val="28"/>
          <w:szCs w:val="28"/>
        </w:rPr>
        <w:t>детей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  <w:r w:rsidRPr="00F47F6C">
        <w:rPr>
          <w:rFonts w:ascii="Times New Roman" w:hAnsi="Times New Roman" w:cs="Times New Roman"/>
          <w:sz w:val="28"/>
          <w:szCs w:val="28"/>
        </w:rPr>
        <w:t xml:space="preserve"> государственной программы 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Pr="00F47F6C">
        <w:rPr>
          <w:rFonts w:ascii="Times New Roman" w:hAnsi="Times New Roman" w:cs="Times New Roman"/>
          <w:sz w:val="28"/>
          <w:szCs w:val="28"/>
        </w:rPr>
        <w:t>Развитие образования, создание условий для социализации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47F6C">
        <w:rPr>
          <w:rFonts w:ascii="Times New Roman" w:hAnsi="Times New Roman" w:cs="Times New Roman"/>
          <w:sz w:val="28"/>
          <w:szCs w:val="28"/>
        </w:rPr>
        <w:t>детей и учащейся молодежи в Новосибирской области</w:t>
      </w:r>
      <w:r>
        <w:rPr>
          <w:rFonts w:ascii="Times New Roman" w:hAnsi="Times New Roman" w:cs="Times New Roman"/>
          <w:b w:val="0"/>
          <w:sz w:val="28"/>
          <w:szCs w:val="28"/>
        </w:rPr>
        <w:t>»</w:t>
      </w:r>
    </w:p>
    <w:p w:rsidR="00CF256D" w:rsidRDefault="00CF256D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F256D">
        <w:rPr>
          <w:rFonts w:ascii="Times New Roman" w:hAnsi="Times New Roman" w:cs="Times New Roman"/>
          <w:sz w:val="28"/>
          <w:szCs w:val="28"/>
        </w:rPr>
        <w:t>1. Настоящий Порядок предоставления и распределения субсидий местным бюджетам на реализацию мероприятий по ресурсному обеспечению модернизации образования Новосибирской области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(далее - Порядок) регламентирует предоставление и расходование субсидий на реализацию соответствующих мероприятий государственной программы местным бюджетам муниципальных районов, муниципальных и городских округов Новосибирской области (далее - местные бюджеты) из областного бюджета Новосибирской области (далее - областной бюджет).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2. Целью предоставления субсидии является выполнение следующих мероприятий по ресурсному обеспечению модернизации образования Новосибирской области: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1) замена оконных блоков и ремонт кровель в муниципальных образовательных организациях Новосибирской области;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2) проведение ремонтных работ в зданиях и сооружениях муниципальных образовательных организаций Новосибирской области, а также оснащение их необходимым оборудованием и инвентарем на основании поручений, постановлений и распоряжений Губернатора Новосибирской области, постановлений и распоряжений Правительства Новосибирской области;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3) проведение ремонтных работ и оснащение необходимым оборудованием, инвентарем объектов организации питания в муниципальных образовательных организациях Новосибирской области для приведения их материально-технической базы в соответствие с действующим санитарным законодательством;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4) разработка проектно-сметной документации на проведение ремонтных работ зданий муниципальных образовательных организаций Новосибирской области;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5) проведение иных ремонтных работ образовательных организаций Новосибирской области, оснащение образовательных организаций Новосибирской области спортивным инвентарем и оборудованием, благоустройство территорий, прилегающих к образовательным организациям </w:t>
      </w:r>
      <w:r w:rsidRPr="00B65F52">
        <w:rPr>
          <w:rFonts w:ascii="Times New Roman" w:hAnsi="Times New Roman" w:cs="Times New Roman"/>
          <w:sz w:val="28"/>
          <w:szCs w:val="28"/>
        </w:rPr>
        <w:lastRenderedPageBreak/>
        <w:t>Новосибирской области.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3. Субсидии предоставляются в пределах бюджетных ассигнований и лимитов бюджетных обязательств, установленных главному распорядителю бюджетных средств - министерству образования Новосибирской области (далее - ГРБС) в соответствии с законом Новосибирской области об областном бюджете на соответствующий текущий финансовый год и плановый период на реализацию данного направления расходов.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4. Критерии отбора муниципальных районов, муниципальных и городских округов Новосибирской области (далее - муниципальные образования) для получения субсидии: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1) по замене оконных блоков и ремонту кровель в муниципальных образовательных организациях Новосибирской области - наличие на территории муниципальных образований Новосибирской области зданий муниципальных образовательных организаций, требующих замены оконных блоков и ремонта кровель.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Распределение субсидий на замену оконных блоков и ремонт кровель в муниципальных образовательных организациях Новосибирской области осуществляется в первоочередном порядке на исполнение наказов избирателей депутатам Законодательного Собрания Новосибирской области.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В случае превышения объемов средств субсидии, необходимых на исполнение наказов, приоритетность отбора объектов для участия в программе определяется по наибольшей численности обучающихся в муниципальных образовательных организациях на территории муниципальных образований в соответствии с заявками органов местного самоуправления.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При дефиците (недостатке финансирования) соответствующего мероприятия приоритет отдается объектам в зависимости от количества учащихся в муниципальных образовательных организациях на территории муниципальных образований с учетом наличия включенных в программу реализации наказов избирателей депутатам Законодательного Собрания Новосибирской области шестого созыва.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В случае отсутствия наказов избирателей размер субсидии, предоставляемой местным бюджетам на замену оконных блоков и ремонт кровель, рассчитывается по следующей формуле: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65F52" w:rsidRPr="00B65F52" w:rsidRDefault="00B65F52" w:rsidP="009248D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B65F52">
        <w:rPr>
          <w:rFonts w:ascii="Times New Roman" w:hAnsi="Times New Roman" w:cs="Times New Roman"/>
          <w:sz w:val="28"/>
          <w:szCs w:val="28"/>
          <w:lang w:val="en-US"/>
        </w:rPr>
        <w:t xml:space="preserve">Ci = (C x Hi / SUM Hi), </w:t>
      </w:r>
      <w:r w:rsidRPr="00B65F52">
        <w:rPr>
          <w:rFonts w:ascii="Times New Roman" w:hAnsi="Times New Roman" w:cs="Times New Roman"/>
          <w:sz w:val="28"/>
          <w:szCs w:val="28"/>
        </w:rPr>
        <w:t>где</w:t>
      </w:r>
      <w:r w:rsidR="009248DF">
        <w:rPr>
          <w:rFonts w:ascii="Times New Roman" w:hAnsi="Times New Roman" w:cs="Times New Roman"/>
          <w:sz w:val="28"/>
          <w:szCs w:val="28"/>
          <w:lang w:val="en-US"/>
        </w:rPr>
        <w:t>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C - общий размер бюджетных ассигнований, предусмотренных на предоставление субсидий местным бюджетам на осуществление мероприятий </w:t>
      </w:r>
      <w:r w:rsidRPr="00B65F52">
        <w:rPr>
          <w:rFonts w:ascii="Times New Roman" w:hAnsi="Times New Roman" w:cs="Times New Roman"/>
          <w:sz w:val="28"/>
          <w:szCs w:val="28"/>
        </w:rPr>
        <w:lastRenderedPageBreak/>
        <w:t>по замене оконных блоков и ремонту кровель в муниципальных образовательных организациях Новосибирской области в расчетном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F52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- размер субсидии (C), предоставляемой бюджету i-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 в расчетном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F52">
        <w:rPr>
          <w:rFonts w:ascii="Times New Roman" w:hAnsi="Times New Roman" w:cs="Times New Roman"/>
          <w:sz w:val="28"/>
          <w:szCs w:val="28"/>
        </w:rPr>
        <w:t>Hi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- общая численность учащихся i-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 (определяется по данным Территориального органа Федеральной службы государственной статистики по Новосибирской области).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При этом суммарный объем субсидий, направляемый муниципальным районам и округам Новосибирской области, и суммарный объем субсидий, направляемый городским округам Новосибирской области, корректируется на коэффициент (К), где: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K - коэффициент, регулирующий объем субсидий для муниципальных образований Новосибирской области, исходя из прямой зависимости от численности учащихся в муниципальных образовательных организациях Новосибирской области. Для муниципальных районов и округов Новосибирской области K = 1,5, для городских округов Новосибирской области K = 0,5.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Заявки от органов местного самоуправления муниципальных образований Новосибирской области (далее - органы местного самоуправления) на получение субсидий из областного бюджета Новосибирской области на замену оконных блоков и ремонт кровель в муниципальных образовательных организациях Новосибирской области представляются ГРБС до 1 сентября года, предшествующего очередному финансовому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2) по проведению ремонтных работ в зданиях и сооружениях муниципальных образовательных организаций Новосибирской области, а также оснащению их необходимым оборудованием и инвентарем на основании поручений, постановлений и распоряжений Губернатора Новосибирской области, постановлений и распоряжений Правительства Новосибирской области - наличие на территории муниципальных образований Новосибирской области зданий муниципальных образовательных организаций, требующих ремонта и оснащения необходимым оборудованием и инвентарем.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Объем субсидии на проведение ремонтных работ в зданиях и сооружениях муниципальных образовательных организаций Новосибирской области, а также оснащение их необходимым оборудованием и инвентарем определяется на основании представленных администрациями муниципальных образований Новосибирской области сметных расчетов и перечней необходимого оборудования.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lastRenderedPageBreak/>
        <w:t>Распределение субсидий на проведение ремонтных работ в зданиях и сооружениях муниципальных образовательных организаций Новосибирской области, а также оснащение их необходимым оборудованием и инвентарем осуществляется в соответствии с поручениями, постановлениями и распоряжениями Губернатора Новосибирской области, постановлениями и распоряжениями Правительства Новосибирской области;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3) по проведению ремонтных работ объектов организации питания в муниципальных образовательных организациях Новосибирской области, оснащению их необходимым оборудованием, инвентарем для приведения их материально-технической базы в соответствие с действующим санитарным законодательством - наличие на территории муниципальных образований Новосибирской области объектов организации питания обучающихся, нуждающихся в проведении ремонтных работ и улучшении их оснащенности для приведения материально-технической базы данных объектов в соответствие с требованиями санитарного законодательства.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Размер субсидии определяется как сумма сметной стоимости ремонтных работ, стоимости оборудования, инвентаря, необходимых для приведения материально-технической базы объектов питания в образовательных организациях Новосибирской области в соответствие с требованиями действующего санитарного законодательства, и рассчитывается по формуле: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F52">
        <w:rPr>
          <w:rFonts w:ascii="Times New Roman" w:hAnsi="Times New Roman" w:cs="Times New Roman"/>
          <w:sz w:val="28"/>
          <w:szCs w:val="28"/>
        </w:rPr>
        <w:t>Si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пит - предельный объем субсидии, предоставляемой бюджету i-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 в расчетном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65F52">
        <w:rPr>
          <w:rFonts w:ascii="Times New Roman" w:hAnsi="Times New Roman" w:cs="Times New Roman"/>
          <w:sz w:val="28"/>
          <w:szCs w:val="28"/>
        </w:rPr>
        <w:t xml:space="preserve"> - сметная стоимость проведения ремонтных работ объектов организации питания и расчетная стоимость оборудования, инвентаря для улучшения их оснащенности в образовательных организациях в i-м муниципальном образовании, нуждающихся в проведении ремонтных работ и улучшении оснащенности для приведения материально-технической базы объектов организации питания образовательных организаций в i-м муниципальном образовании Новосибирской области в соответствие с требованиями санитарного законодательства.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Распределение субсидий на проведение ремонтных работ объектов организации питания в муниципальных образовательных организациях Новосибирской области, оснащение их необходимым оборудованием, инвентарем для приведения их материально-технической базы в соответствие с действующим санитарным законодательством осуществляется в соответствии с 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приоритизацией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по количеству учащихся в муниципальных образовательных организациях на территории муниципальных образований.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В случае если суммарный размер заявок органов местного самоуправления муниципального образования превышает объем бюджетных ассигнований, предусмотренных ГРБС на соответствующий финансовый год и плановый период, и лимитов бюджетных обязательств на реализацию </w:t>
      </w:r>
      <w:r w:rsidRPr="00B65F52">
        <w:rPr>
          <w:rFonts w:ascii="Times New Roman" w:hAnsi="Times New Roman" w:cs="Times New Roman"/>
          <w:sz w:val="28"/>
          <w:szCs w:val="28"/>
        </w:rPr>
        <w:lastRenderedPageBreak/>
        <w:t>мероприятий по проведению ремонтов и улучшению оснащенности объектов организации питания обучающихся, размер субсидии i-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муниципальному образованию уменьшается пропорционально превышению суммарного размера.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Информация о наличии указанных объектов и потребности в проведении ремонтных работ объектов организации питания, улучшении их оснащенности принимается ГРБС от органа местного самоуправления муниципального образования на следующий финансовый год не позднее 1 сентября года, предшествующего очередному финансовому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4) по разработке проектно-сметной документации на проведение ремонтных работ зданий муниципальных образовательных организаций Новосибирской области.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Размер субсидии на разработку проектно-сметной документации на проведение ремонтных работ зданий муниципальных образовательных организаций Новосибирской области определяется исходя из сметной стоимости ремонта, сметных расчетов по формуле:</w:t>
      </w:r>
    </w:p>
    <w:p w:rsidR="00B65F52" w:rsidRPr="00B65F52" w:rsidRDefault="00B65F52" w:rsidP="00B65F52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F52">
        <w:rPr>
          <w:rFonts w:ascii="Times New Roman" w:hAnsi="Times New Roman" w:cs="Times New Roman"/>
          <w:sz w:val="28"/>
          <w:szCs w:val="28"/>
        </w:rPr>
        <w:t>Siпсд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- предельный объем субсидии, предоставляемой местному бюджету i-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 в расчетном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65F52">
        <w:rPr>
          <w:rFonts w:ascii="Times New Roman" w:hAnsi="Times New Roman" w:cs="Times New Roman"/>
          <w:sz w:val="28"/>
          <w:szCs w:val="28"/>
        </w:rPr>
        <w:t xml:space="preserve"> - сметная стоимость услуг по разработке проектно-сметной документации в i-м муниципальном образовании, включенных в заявку, прошедшую конкурсный отбор, организованный Министерством просвещения Российской Федерации в рамках государственной </w:t>
      </w:r>
      <w:r>
        <w:rPr>
          <w:rFonts w:ascii="Times New Roman" w:hAnsi="Times New Roman" w:cs="Times New Roman"/>
          <w:sz w:val="28"/>
          <w:szCs w:val="28"/>
        </w:rPr>
        <w:t>программы Российской Федерации «Развитие образования»</w:t>
      </w:r>
      <w:r w:rsidRPr="00B65F52">
        <w:rPr>
          <w:rFonts w:ascii="Times New Roman" w:hAnsi="Times New Roman" w:cs="Times New Roman"/>
          <w:sz w:val="28"/>
          <w:szCs w:val="28"/>
        </w:rPr>
        <w:t xml:space="preserve">, утвержденной постановлением Правительства Российской Федерации от 26.12.2017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65F52">
        <w:rPr>
          <w:rFonts w:ascii="Times New Roman" w:hAnsi="Times New Roman" w:cs="Times New Roman"/>
          <w:sz w:val="28"/>
          <w:szCs w:val="28"/>
        </w:rPr>
        <w:t xml:space="preserve"> 1642.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Распределение субсидий на разработку проектно-сметной документации на проведение ремонтных работ зданий муниципальных образовательных организаций Новосибирской области (далее - объект) осуществляется в соответствии со следующими критериями, изложенными в порядке приоритетности: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техническое состояние заявленных к ремонту объектов;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объекты образования находятся на территории муниципального образования, в котором нет возможности организовать образовательный процесс в других близлежащих образовательных организациях в соответствии с СанПиНом;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учащихся в муниципальных образовательных организациях, включенных в заявку.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lastRenderedPageBreak/>
        <w:t>В случае если несколько муниципальных образовательных организаций по результатам рассмотрения приоритетности находятся в одинаковых условиях, предпочтение отдается образовательной организации, направившей заявку раньше.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Информация о наличии указанных объектов и потребности в разработке проектно-сметной документации на проведение ремонтных работ зданий муниципальных образовательных организаций Новосибирской области, улучшении их оснащенности принимается ГРБС от органа местного самоуправления муниципального образования на следующий финансовый год не позднее 1 сентября года, предшествующего очередному финансовому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5) проведение иных ремонтных работ образовательных организаций Новосибирской области, оснащение образовательных организаций Новосибирской области спортивным инвентарем и оборудованием, благоустройство территорий, прилегающих к образовательным организациям Новосибирской области.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Размер субсидии на проведение иных ремонтных работ образовательных организаций Новосибирской области, оснащение образовательных организаций Новосибирской области спортивным инвентарем и оборудованием, благоустройство территорий, прилегающих к образовательным организациям Новосибирской области, определяется исходя из сметной стоимости ремонта, сметных расчетов по формуле: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B65F52">
        <w:rPr>
          <w:rFonts w:ascii="Times New Roman" w:hAnsi="Times New Roman" w:cs="Times New Roman"/>
          <w:sz w:val="28"/>
          <w:szCs w:val="28"/>
        </w:rPr>
        <w:t>Siир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- предельный объем субсидии, предоставляемой местному бюджету i-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Новосибирской области в расчетном году;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W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65F52">
        <w:rPr>
          <w:rFonts w:ascii="Times New Roman" w:hAnsi="Times New Roman" w:cs="Times New Roman"/>
          <w:sz w:val="28"/>
          <w:szCs w:val="28"/>
        </w:rPr>
        <w:t xml:space="preserve"> - сметная стоимость услуг на проведение иных ремонтных работ образовательных организаций Новосибирской области, оснащение образовательных организаций Новосибирской области спортивным инвентарем и оборудованием, благоустройство территорий, прилегающих к образовательным организациям Новосибирской области в i-м муниципальном образовании.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Распределение субсидий на проведение иных ремонтных работ образовательных организаций Новосибирской области, оснащение образовательных организаций Новосибирской области спортивным инвентарем и оборудованием, благоустройство территорий, прилегающих к образовательным организациям Новосибирской области, осуществляется в соответствии со следующими критериями, изложенными в порядке приоритетности: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техническое состояние заявленных к ремонту объектов;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объекты образования находятся на территории муниципального образования, в котором нет возможности организовать образовательный </w:t>
      </w:r>
      <w:r w:rsidRPr="00B65F52">
        <w:rPr>
          <w:rFonts w:ascii="Times New Roman" w:hAnsi="Times New Roman" w:cs="Times New Roman"/>
          <w:sz w:val="28"/>
          <w:szCs w:val="28"/>
        </w:rPr>
        <w:lastRenderedPageBreak/>
        <w:t>процесс в других близлежащих образовательных организациях в соответствии с СанПиНом;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учащихся в муниципальных образовательных организациях, включенных в заявку.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В случае если несколько муниципальных образовательных организаций по результатам рассмотрения приоритетности находятся в одинаковых условиях, предпочтение отдается образовательной организации, направившей заявку раньше.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Информация о наличии указанных объектов и потребности в проведении иных ремонтных работ образовательных организаций Новосибирской области, оснащение образовательных организаций Новосибирской области спортивным инвентарем и оборудованием, благоустройство территорий, прилегающих к образовательным организациям Новосибирской области, принимается ГРБС от органа местного самоуправления муниципального образования на следующий финансовый год не позднее 1 сентября года, предшествующего очередному финансовому году.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5. Основанием для предоставления субсидии является заключаемое между ГРБС и органом местного самоуправления (далее - получатель) соглашение о предоставлении субсидии, предусматривающее обязательство муниципального образования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обязательств, в соответствии с типовыми формами, утверждаемыми министерством финансов и налоговой политики Новосибирской области (далее - соглашение).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Соглашение должно содержать положения, указанные в пункте 8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</w:t>
      </w:r>
      <w:r>
        <w:rPr>
          <w:rFonts w:ascii="Times New Roman" w:hAnsi="Times New Roman" w:cs="Times New Roman"/>
          <w:sz w:val="28"/>
          <w:szCs w:val="28"/>
        </w:rPr>
        <w:t>й области от 03.03.2020 № 40-п «</w:t>
      </w:r>
      <w:r w:rsidRPr="00B65F52">
        <w:rPr>
          <w:rFonts w:ascii="Times New Roman" w:hAnsi="Times New Roman" w:cs="Times New Roman"/>
          <w:sz w:val="28"/>
          <w:szCs w:val="28"/>
        </w:rPr>
        <w:t>О Правилах формирования, предоставления и распределения субсидий из областного бюджета Новосибирской области бюджетам муниципальных об</w:t>
      </w:r>
      <w:r>
        <w:rPr>
          <w:rFonts w:ascii="Times New Roman" w:hAnsi="Times New Roman" w:cs="Times New Roman"/>
          <w:sz w:val="28"/>
          <w:szCs w:val="28"/>
        </w:rPr>
        <w:t>разований Новосибирской области»</w:t>
      </w:r>
      <w:r w:rsidRPr="00B65F52">
        <w:rPr>
          <w:rFonts w:ascii="Times New Roman" w:hAnsi="Times New Roman" w:cs="Times New Roman"/>
          <w:sz w:val="28"/>
          <w:szCs w:val="28"/>
        </w:rPr>
        <w:t>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6. Предельный уровень софинансирования расходных обязательств муниципального образования, в целях софинансирования которых предоставляется субсидия, устанавливается распоряжением Правительства Новосибирской области на очередной финансовый год и плановый период для каждого муниципального района, муниципального и городского округа.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7. Условия предоставления субсидий местным бюджетам за счет ассигнований и лимитов бюджетных обязательств, предусмотренных ГРБС:</w:t>
      </w:r>
    </w:p>
    <w:p w:rsid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lastRenderedPageBreak/>
        <w:t>1)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3) заключение соглашений на срок, соответствующий сроку распределения субсидий между местными бюджетами;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4) наличие муниципальных нормативных правовых актов, регламентирующих мероприятия по ресурсному обеспечению модернизации образования Новосибирской области;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5) наличие муниципального правового акта, устанавливающего расходное обязательство муниципального образования по реализации мероприятий по ресурсному обеспечению модернизации образования Новосибирской области;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6) наличие выполненных работ по мероприятиям государственной программы, подтвержденных унифицированными формами первичн</w:t>
      </w:r>
      <w:r>
        <w:rPr>
          <w:rFonts w:ascii="Times New Roman" w:hAnsi="Times New Roman" w:cs="Times New Roman"/>
          <w:sz w:val="28"/>
          <w:szCs w:val="28"/>
        </w:rPr>
        <w:t>ой учетной документации № КС-3 «</w:t>
      </w:r>
      <w:r w:rsidRPr="00B65F52">
        <w:rPr>
          <w:rFonts w:ascii="Times New Roman" w:hAnsi="Times New Roman" w:cs="Times New Roman"/>
          <w:sz w:val="28"/>
          <w:szCs w:val="28"/>
        </w:rPr>
        <w:t>Справка о стоим</w:t>
      </w:r>
      <w:r>
        <w:rPr>
          <w:rFonts w:ascii="Times New Roman" w:hAnsi="Times New Roman" w:cs="Times New Roman"/>
          <w:sz w:val="28"/>
          <w:szCs w:val="28"/>
        </w:rPr>
        <w:t>ости выполненных работ и затрат»</w:t>
      </w:r>
      <w:r w:rsidRPr="00B65F52">
        <w:rPr>
          <w:rFonts w:ascii="Times New Roman" w:hAnsi="Times New Roman" w:cs="Times New Roman"/>
          <w:sz w:val="28"/>
          <w:szCs w:val="28"/>
        </w:rPr>
        <w:t xml:space="preserve">, утвержденными постановлением Госкомстата России от </w:t>
      </w:r>
      <w:r>
        <w:rPr>
          <w:rFonts w:ascii="Times New Roman" w:hAnsi="Times New Roman" w:cs="Times New Roman"/>
          <w:sz w:val="28"/>
          <w:szCs w:val="28"/>
        </w:rPr>
        <w:t>11.11.1999 № 100 «</w:t>
      </w:r>
      <w:r w:rsidRPr="00B65F52">
        <w:rPr>
          <w:rFonts w:ascii="Times New Roman" w:hAnsi="Times New Roman" w:cs="Times New Roman"/>
          <w:sz w:val="28"/>
          <w:szCs w:val="28"/>
        </w:rPr>
        <w:t>Об утверждении унифицированных форм первичной учетной документации по учету работ в капитальном строительств</w:t>
      </w:r>
      <w:r>
        <w:rPr>
          <w:rFonts w:ascii="Times New Roman" w:hAnsi="Times New Roman" w:cs="Times New Roman"/>
          <w:sz w:val="28"/>
          <w:szCs w:val="28"/>
        </w:rPr>
        <w:t>е и ремонтно-строительных работ»</w:t>
      </w:r>
      <w:r w:rsidRPr="00B65F52">
        <w:rPr>
          <w:rFonts w:ascii="Times New Roman" w:hAnsi="Times New Roman" w:cs="Times New Roman"/>
          <w:sz w:val="28"/>
          <w:szCs w:val="28"/>
        </w:rPr>
        <w:t>, актами выполненных работ, счетами-фактурами, и (или) распорядительных документов заказчика, обосновывающих необходимость авансирования поставщиков, подрядчиков, исполнителей по контрактам и гражданско-правовым договорам на поставку товаров, выполнение работ, оказание услуг в целях приобретения материалов, комплектующих изделий и оборудования;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7) наличие предписаний контрольно-надзорных органов и (или) рекомендаций иных государственных (муниципальных) органов государственной власти (органов местного самоуправления), уполномоченных осуществлять контроль за деятельностью муниципальных образовательных организаций (при наличии);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8) наличие в местном бюджете неиспользованного остатка субсидий, предоставленных ранее на аналогичные цели, в размере, не превышающем 5% объема субсидий, запланированных к предоставлению в соответствующем финансовом году, либо его полное отсутствие;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lastRenderedPageBreak/>
        <w:t xml:space="preserve">9) в случае если объем бюджетных ассигнований, предусмотренных в бюджете муниципального образования на 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реализации мероприятий по ресурсному обеспечению модернизации образования Новосибирской области, ниже уровня, установленного подпунктом 1 пункта 6 Порядка, размер субсидии, предоставляемой местному бюджету, подлежит сокращению пропорционально снижению объема софинансирования за счет средств местного бюджета;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10) перечисление муниципальным образованием средств, источником финансового обеспечения которых является субсидия, поставщикам товаров, работ и услуг для обеспечения муниципальных нужд только при отсутствии у них недоимки по налогам, сборам, задолженности по иным обязательным платежам в бюджеты бюджетной системы Российской Федерации.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8. Основанием для отказа в предоставлении субсидии является неисполнение условий предоставления субсидии, предусмотренных пунктом 7 Порядка.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9. В случае нарушения получателем условий предоставления субсидии, установленных пунктом 7 Порядка, ГРБС в течение 10 рабочих дней со дня выявления нарушения направляет получателю уведомление об отказе в предоставлении субсидии с указанием оснований для отказа.</w:t>
      </w:r>
    </w:p>
    <w:p w:rsidR="00404065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10. </w:t>
      </w:r>
      <w:r w:rsidR="00404065" w:rsidRPr="00404065">
        <w:rPr>
          <w:rFonts w:ascii="Times New Roman" w:hAnsi="Times New Roman" w:cs="Times New Roman"/>
          <w:sz w:val="28"/>
          <w:szCs w:val="28"/>
        </w:rPr>
        <w:t>Субсидии предоставляются в соответствии со сводной бюджетной росписью областного бюджета на соответствующий финансовый год и плановый период в пределах бюджетных ассигнований и лимитов бюджетных обязательств, предусмотренных ГРБС.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11. В случае если объем бюджетных ассигнований, предусмотренных в местном бюджете муниципального образования на 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реализации мероприятия, ниже установленного подпунктом 2 пункта 7 Порядка размера от суммы, направляемой на реализацию мероприятия за счет средств областного бюджета, размер субсидии, предоставляемой местному бюджету, подлежит сокращению пропорционально снижению объема софинансирования за счет средств местного бюджета.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12. Субсидии перечисляются ГРБС на счета органов местного самоуправления, открытые в территориальных органах Федерального казначейства, в соответствии с графиками финансирования, предусмотренными соглашениями.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13. Субсидии расходуются получателями при выполнении следующих условий: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1) использование средств по целевому назначению с соблюдением условий соглашения;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2) осуществление проведения торгов и заключение муниципальных </w:t>
      </w:r>
      <w:r w:rsidRPr="00B65F52">
        <w:rPr>
          <w:rFonts w:ascii="Times New Roman" w:hAnsi="Times New Roman" w:cs="Times New Roman"/>
          <w:sz w:val="28"/>
          <w:szCs w:val="28"/>
        </w:rPr>
        <w:lastRenderedPageBreak/>
        <w:t xml:space="preserve">контрактов на поставку товаров, выполнение работ и оказание услуг в соответствии с Федеральным законом от 05.04.2013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65F52">
        <w:rPr>
          <w:rFonts w:ascii="Times New Roman" w:hAnsi="Times New Roman" w:cs="Times New Roman"/>
          <w:sz w:val="28"/>
          <w:szCs w:val="28"/>
        </w:rPr>
        <w:t xml:space="preserve"> 44-ФЗ "О контрактной системе в сфере закупок товаров, работ, услуг для обеспечения государственных и муниципальных нужд".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14. Органы местного самоуправления представляют отчеты о целевом использовании полученных субсидий в порядке, сроки и по форме, предусмотренные соглашениями.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15. Органы местного самоуправления несут ответственность за нецелевое использование средств областного бюджета в соответствии с бюджетным законодательством Российской Федерации.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16. Порядок оценки эффективности использования субсидии: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оценка эффективности использования субсидии осуществляется ГРБС на основе отчета о достижении показателей результатов использования субсидии, представляемого получателем в сроки, предусмотренные соглашением.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Критерием оценки эффективности использования субсидии является достижение показателей результатов использования субсидии, предусмотренных соглашением: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1) для субсидии на замену оконных блоков и ремонт кровель в муниципальных образовательных организациях Новосибирской области: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замененных оконных блоков;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зданий муниципальных образовательных организаций, в которых заменены оконные блоки;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ремонт кровельного покрытия, площадь;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зданий муниципальных образовательных организаций, в которых проведен ремонт кровельных покрытий;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2) для субсидии на проведение ремонтных работ в зданиях и сооружениях муниципальных образовательных организаций Новосибирской области, а также оснащение их необходимым оборудованием и инвентарем на основании поручений, постановлений и распоряжений Губернатора Новосибирской области, постановлений и распоряжений Правительства Новосибирской области: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объектов, в которых проведены ремонтные работы в зданиях и сооружениях муниципальных образовательных организаций Новосибирской области, а также оснащение их необходимым оборудованием и инвентарем;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3) для субсидии на проведение ремонтных работ и оснащение </w:t>
      </w:r>
      <w:r w:rsidRPr="00B65F52">
        <w:rPr>
          <w:rFonts w:ascii="Times New Roman" w:hAnsi="Times New Roman" w:cs="Times New Roman"/>
          <w:sz w:val="28"/>
          <w:szCs w:val="28"/>
        </w:rPr>
        <w:lastRenderedPageBreak/>
        <w:t>необходимым оборудованием, инвентарем объектов организации питания в муниципальных образовательных организациях Новосибирской области для приведения их материально-технической базы в соответствие с действующим санитарным законодательством: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образовательных организаций Новосибирской области, в которых материально-техническая база пищеблоков приведена в соответствие с действующим санитарным законодательством;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4) для субсидии на разработку проектно-сметной документации на проведение ремонтных работ зданий муниципальных образовательных организаций Новосибирской области: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разработанных проектно-сметных документаций на проведение ремонтных работ зданий муниципальных образовательных организаций Новосибирской области;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5) для субсидии на проведение иных ремонтных работ образовательных организаций Новосибирской области, оснащение образовательных организаций Новосибирской области спортивным инвентарем и оборудованием, благоустройство территорий, прилегающих к образовательным организациям Новосибирской области: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количество образовательных организаций Новосибирской области, в которых проведены ремонтные работы, включая благоустройство прилегающих территорий и оснащение образовательных организаций спортивным инвентарем и оборудованием.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17. В течение 30 календарных дней с момента представления получателем отчета о достижении показателей результатов использования субсидии ГРБС готовит информацию о достижении (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>) получателем субсидии результатов, предусмотренных соглашением.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18. В случае если в отчетном финансовом году получателем не достигнуто предусмотренное соглашением значение показателей результатов использования субсидии, средства субсидии подлежат возврату в областной бюджет в соответствии с бюджетным законодательством Российской Федерации и Новосибирской области.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Порядок расчета объема средств, подлежащих возврату из местного бюджета в областной бюджет Новосибирской области, в объеме субсидии, предоставленной местному бюджету в отчетном финансовом году, установлен в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65F52">
        <w:rPr>
          <w:rFonts w:ascii="Times New Roman" w:hAnsi="Times New Roman" w:cs="Times New Roman"/>
          <w:sz w:val="28"/>
          <w:szCs w:val="28"/>
        </w:rPr>
        <w:t xml:space="preserve"> 40-п.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19. ГРБС и орган государственного финансового контроля осуществляют </w:t>
      </w:r>
      <w:r w:rsidRPr="00B65F52">
        <w:rPr>
          <w:rFonts w:ascii="Times New Roman" w:hAnsi="Times New Roman" w:cs="Times New Roman"/>
          <w:sz w:val="28"/>
          <w:szCs w:val="28"/>
        </w:rPr>
        <w:lastRenderedPageBreak/>
        <w:t>обязательную проверку соблюдения условий, целей и порядка предоставления субсидий их получателями.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20. Субсидии, полученные и не использованные в текущем финансовом году, подлежат возврату в областной бюджет и могут быть использованы в очередном финансовом году на те же цели при наличии потребности в них в порядке, установленном бюджетным законодательством Российской Федерации.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21. Получатели несут ответственность за нецелевое использование субсидий в соответствии с бюджетным законодательством Российской Федерации и Новосибирской области.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 xml:space="preserve">22. Получатели несут ответственность за </w:t>
      </w:r>
      <w:proofErr w:type="spellStart"/>
      <w:r w:rsidRPr="00B65F52">
        <w:rPr>
          <w:rFonts w:ascii="Times New Roman" w:hAnsi="Times New Roman" w:cs="Times New Roman"/>
          <w:sz w:val="28"/>
          <w:szCs w:val="28"/>
        </w:rPr>
        <w:t>недостижение</w:t>
      </w:r>
      <w:proofErr w:type="spellEnd"/>
      <w:r w:rsidRPr="00B65F52">
        <w:rPr>
          <w:rFonts w:ascii="Times New Roman" w:hAnsi="Times New Roman" w:cs="Times New Roman"/>
          <w:sz w:val="28"/>
          <w:szCs w:val="28"/>
        </w:rPr>
        <w:t xml:space="preserve"> результатов предоставления субсидии в соответствии с соглашением.</w:t>
      </w:r>
    </w:p>
    <w:p w:rsidR="00B65F52" w:rsidRPr="00B65F52" w:rsidRDefault="00B65F52" w:rsidP="00B65F5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65F52">
        <w:rPr>
          <w:rFonts w:ascii="Times New Roman" w:hAnsi="Times New Roman" w:cs="Times New Roman"/>
          <w:sz w:val="28"/>
          <w:szCs w:val="28"/>
        </w:rPr>
        <w:t>23. Контроль за целевым использованием субсидий осуществляется ГРБС и органами государственного финансового контроля Новосибирской области в соответствии с бюджетным законодательством Российской Федерации.</w:t>
      </w:r>
    </w:p>
    <w:p w:rsidR="00BB7527" w:rsidRDefault="00BB7527">
      <w:pPr>
        <w:rPr>
          <w:rFonts w:ascii="Times New Roman" w:hAnsi="Times New Roman" w:cs="Times New Roman"/>
          <w:sz w:val="28"/>
          <w:szCs w:val="28"/>
        </w:rPr>
      </w:pPr>
    </w:p>
    <w:p w:rsidR="00A86B49" w:rsidRDefault="00A86B49">
      <w:pPr>
        <w:rPr>
          <w:rFonts w:ascii="Times New Roman" w:hAnsi="Times New Roman" w:cs="Times New Roman"/>
          <w:sz w:val="28"/>
          <w:szCs w:val="28"/>
        </w:rPr>
      </w:pPr>
    </w:p>
    <w:p w:rsidR="00F47F6C" w:rsidRDefault="00644E39" w:rsidP="008D0E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И.о. министра </w:t>
      </w:r>
      <w:r w:rsidR="00A86B49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A86B49" w:rsidRPr="00A86B49" w:rsidRDefault="00A86B49" w:rsidP="00644E39">
      <w:pPr>
        <w:spacing w:after="0" w:line="240" w:lineRule="auto"/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Новосибирской области                  </w:t>
      </w:r>
      <w:r w:rsidR="00644E39">
        <w:rPr>
          <w:rFonts w:ascii="Times New Roman" w:hAnsi="Times New Roman" w:cs="Times New Roman"/>
          <w:sz w:val="28"/>
          <w:szCs w:val="28"/>
        </w:rPr>
        <w:t xml:space="preserve">                   </w:t>
      </w:r>
      <w:bookmarkStart w:id="1" w:name="_GoBack"/>
      <w:bookmarkEnd w:id="1"/>
      <w:r w:rsidR="00644E39">
        <w:rPr>
          <w:rFonts w:ascii="Times New Roman" w:hAnsi="Times New Roman" w:cs="Times New Roman"/>
          <w:sz w:val="28"/>
          <w:szCs w:val="28"/>
        </w:rPr>
        <w:t xml:space="preserve">      </w:t>
      </w:r>
      <w:r w:rsidR="00F47F6C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644E39">
        <w:rPr>
          <w:rFonts w:ascii="Times New Roman" w:hAnsi="Times New Roman" w:cs="Times New Roman"/>
          <w:sz w:val="28"/>
          <w:szCs w:val="28"/>
        </w:rPr>
        <w:t>Ю.И. Савостьянов</w:t>
      </w:r>
    </w:p>
    <w:sectPr w:rsidR="00A86B49" w:rsidRPr="00A86B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826"/>
    <w:rsid w:val="00404065"/>
    <w:rsid w:val="004B0373"/>
    <w:rsid w:val="00644E39"/>
    <w:rsid w:val="0065190E"/>
    <w:rsid w:val="006B5826"/>
    <w:rsid w:val="00765882"/>
    <w:rsid w:val="008D0EBA"/>
    <w:rsid w:val="009248DF"/>
    <w:rsid w:val="00A86B49"/>
    <w:rsid w:val="00B65F52"/>
    <w:rsid w:val="00BB7527"/>
    <w:rsid w:val="00CF256D"/>
    <w:rsid w:val="00E12AA6"/>
    <w:rsid w:val="00E729C1"/>
    <w:rsid w:val="00F47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056F2"/>
  <w15:chartTrackingRefBased/>
  <w15:docId w15:val="{E6094916-0B49-498D-9489-9E07ED91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B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86B4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0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B03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12</Pages>
  <Words>3933</Words>
  <Characters>22420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Куян Марина Александровна</dc:creator>
  <cp:keywords/>
  <dc:description/>
  <cp:lastModifiedBy>Куян Марина Александровна</cp:lastModifiedBy>
  <cp:revision>13</cp:revision>
  <cp:lastPrinted>2024-10-18T07:26:00Z</cp:lastPrinted>
  <dcterms:created xsi:type="dcterms:W3CDTF">2021-10-14T06:02:00Z</dcterms:created>
  <dcterms:modified xsi:type="dcterms:W3CDTF">2025-10-16T04:38:00Z</dcterms:modified>
</cp:coreProperties>
</file>